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Default="0029416E"/>
    <w:p w14:paraId="68BD0BCF" w14:textId="77777777" w:rsidR="00BB7ADB" w:rsidRPr="00BB7ADB" w:rsidRDefault="00BB7ADB" w:rsidP="00BB7ADB">
      <w:pPr>
        <w:jc w:val="center"/>
        <w:rPr>
          <w:b/>
          <w:bCs/>
          <w:sz w:val="28"/>
          <w:szCs w:val="28"/>
        </w:rPr>
      </w:pPr>
      <w:r w:rsidRPr="00BB7ADB">
        <w:rPr>
          <w:b/>
          <w:bCs/>
          <w:sz w:val="28"/>
          <w:szCs w:val="28"/>
        </w:rPr>
        <w:t>RELAZIONE UTILIZZO 5x1000 – Annualità 2015-2016</w:t>
      </w:r>
    </w:p>
    <w:p w14:paraId="377AF066" w14:textId="77777777" w:rsidR="00BB7ADB" w:rsidRPr="00BB7ADB" w:rsidRDefault="00BB7ADB" w:rsidP="00BB7ADB">
      <w:pPr>
        <w:rPr>
          <w:sz w:val="28"/>
          <w:szCs w:val="28"/>
        </w:rPr>
      </w:pPr>
    </w:p>
    <w:p w14:paraId="026537A0" w14:textId="77777777" w:rsidR="00BB7ADB" w:rsidRPr="00BB7ADB" w:rsidRDefault="00BB7ADB" w:rsidP="00BB7ADB">
      <w:pPr>
        <w:rPr>
          <w:sz w:val="28"/>
          <w:szCs w:val="28"/>
        </w:rPr>
      </w:pPr>
      <w:r w:rsidRPr="00BB7ADB">
        <w:rPr>
          <w:sz w:val="28"/>
          <w:szCs w:val="28"/>
        </w:rPr>
        <w:t>Importo assegnato: € 1.840,65</w:t>
      </w:r>
    </w:p>
    <w:p w14:paraId="00139BF1" w14:textId="77777777" w:rsidR="00BB7ADB" w:rsidRPr="00BB7ADB" w:rsidRDefault="00BB7ADB" w:rsidP="00BB7ADB">
      <w:pPr>
        <w:jc w:val="both"/>
        <w:rPr>
          <w:sz w:val="28"/>
          <w:szCs w:val="28"/>
        </w:rPr>
      </w:pPr>
    </w:p>
    <w:p w14:paraId="6927CF43" w14:textId="3D2B805C" w:rsidR="00BB7ADB" w:rsidRDefault="00BB7ADB" w:rsidP="00BB7ADB">
      <w:pPr>
        <w:jc w:val="both"/>
        <w:rPr>
          <w:sz w:val="28"/>
          <w:szCs w:val="28"/>
        </w:rPr>
      </w:pPr>
      <w:r w:rsidRPr="00BB7ADB">
        <w:rPr>
          <w:sz w:val="28"/>
          <w:szCs w:val="28"/>
        </w:rPr>
        <w:t>Nel periodo 2015-2016, la quota del 5x1000 è stata utilizzata per sostenere interventi mirati al miglioramento dell’efficacia operativa e della preparazione dei volontari. Il contributo ha rappresentato una risorsa importante per garantire continuità alle attività istituzionali, rafforzando al contempo le capacità logistiche e formative dell’associazione.</w:t>
      </w:r>
    </w:p>
    <w:p w14:paraId="281B84FA" w14:textId="77777777" w:rsidR="000A521E" w:rsidRPr="00BB7ADB" w:rsidRDefault="000A521E" w:rsidP="00BB7ADB">
      <w:pPr>
        <w:jc w:val="both"/>
        <w:rPr>
          <w:sz w:val="28"/>
          <w:szCs w:val="28"/>
        </w:rPr>
      </w:pPr>
    </w:p>
    <w:p w14:paraId="3F6EE8F8" w14:textId="48E81746" w:rsidR="00BB7ADB" w:rsidRPr="00BB7ADB" w:rsidRDefault="00BB7ADB" w:rsidP="00BB7ADB">
      <w:pPr>
        <w:jc w:val="both"/>
        <w:rPr>
          <w:sz w:val="28"/>
          <w:szCs w:val="28"/>
        </w:rPr>
      </w:pPr>
      <w:r w:rsidRPr="00BB7ADB">
        <w:rPr>
          <w:sz w:val="28"/>
          <w:szCs w:val="28"/>
        </w:rPr>
        <w:t>Le risorse sono state destinate principalmente a:</w:t>
      </w:r>
    </w:p>
    <w:p w14:paraId="2E2478C7" w14:textId="42C92377" w:rsidR="00BB7ADB" w:rsidRPr="00BB7ADB" w:rsidRDefault="00BB7ADB" w:rsidP="00BB7ADB">
      <w:pPr>
        <w:jc w:val="both"/>
        <w:rPr>
          <w:sz w:val="28"/>
          <w:szCs w:val="28"/>
        </w:rPr>
      </w:pPr>
      <w:r w:rsidRPr="00BB7ADB">
        <w:rPr>
          <w:sz w:val="28"/>
          <w:szCs w:val="28"/>
        </w:rPr>
        <w:t>Formazione avanzata dei volontari, attraverso moduli dedicati alle tecniche di gestione delle emergenze complesse, alla sicurezza nei contesti operativi e alla comunicazione efficace durante i servizi sul territorio.</w:t>
      </w:r>
    </w:p>
    <w:p w14:paraId="54F65C64" w14:textId="4B04D9E8" w:rsidR="00BB7ADB" w:rsidRPr="00BB7ADB" w:rsidRDefault="00BB7ADB" w:rsidP="00BB7ADB">
      <w:pPr>
        <w:jc w:val="both"/>
        <w:rPr>
          <w:sz w:val="28"/>
          <w:szCs w:val="28"/>
        </w:rPr>
      </w:pPr>
      <w:r w:rsidRPr="00BB7ADB">
        <w:rPr>
          <w:sz w:val="28"/>
          <w:szCs w:val="28"/>
        </w:rPr>
        <w:t xml:space="preserve">Acquisto di attrezzature leggere e materiali di consumo indispensabili per il supporto ai </w:t>
      </w:r>
      <w:r w:rsidR="000A521E">
        <w:rPr>
          <w:sz w:val="28"/>
          <w:szCs w:val="28"/>
        </w:rPr>
        <w:t>N</w:t>
      </w:r>
      <w:r w:rsidRPr="00BB7ADB">
        <w:rPr>
          <w:sz w:val="28"/>
          <w:szCs w:val="28"/>
        </w:rPr>
        <w:t>uclei nelle attività quotidiane, compresi DPI, strumenti per la logistica e materiali per le esercitazioni.</w:t>
      </w:r>
    </w:p>
    <w:p w14:paraId="592F66A7" w14:textId="14288854" w:rsidR="00BB7ADB" w:rsidRDefault="00BB7ADB" w:rsidP="00BB7ADB">
      <w:pPr>
        <w:jc w:val="both"/>
        <w:rPr>
          <w:sz w:val="28"/>
          <w:szCs w:val="28"/>
        </w:rPr>
      </w:pPr>
      <w:r w:rsidRPr="00BB7ADB">
        <w:rPr>
          <w:sz w:val="28"/>
          <w:szCs w:val="28"/>
        </w:rPr>
        <w:t>Sostegno</w:t>
      </w:r>
      <w:r w:rsidR="000A521E">
        <w:rPr>
          <w:sz w:val="28"/>
          <w:szCs w:val="28"/>
        </w:rPr>
        <w:t xml:space="preserve"> </w:t>
      </w:r>
      <w:r w:rsidRPr="00BB7ADB">
        <w:rPr>
          <w:sz w:val="28"/>
          <w:szCs w:val="28"/>
        </w:rPr>
        <w:t>alle attività del corso “Cucina Grandi Numeri”, che consente ai volontari di acquisire competenze per la preparazione e la gestione dei pasti in situazioni di emergenza o in occasione di eventi complessi. Sono state coperte spese alimentari, materiali monouso e dotazioni necessarie allo svolgimento delle lezioni pratiche.</w:t>
      </w:r>
    </w:p>
    <w:p w14:paraId="6D8CE245" w14:textId="77777777" w:rsidR="000A521E" w:rsidRPr="00BB7ADB" w:rsidRDefault="000A521E" w:rsidP="00BB7ADB">
      <w:pPr>
        <w:jc w:val="both"/>
        <w:rPr>
          <w:sz w:val="28"/>
          <w:szCs w:val="28"/>
        </w:rPr>
      </w:pPr>
    </w:p>
    <w:p w14:paraId="0A81FCBF" w14:textId="77777777" w:rsidR="00BB7ADB" w:rsidRPr="00BB7ADB" w:rsidRDefault="00BB7ADB" w:rsidP="00BB7ADB">
      <w:pPr>
        <w:jc w:val="both"/>
        <w:rPr>
          <w:sz w:val="28"/>
          <w:szCs w:val="28"/>
        </w:rPr>
      </w:pPr>
      <w:r w:rsidRPr="00BB7ADB">
        <w:rPr>
          <w:sz w:val="28"/>
          <w:szCs w:val="28"/>
        </w:rPr>
        <w:t>Queste attività hanno contribuito a migliorare in modo significativo l’efficienza e la prontezza dei volontari nell’affrontare i servizi sul territorio.</w:t>
      </w:r>
    </w:p>
    <w:p w14:paraId="51D03D97" w14:textId="77777777" w:rsidR="00BB7ADB" w:rsidRPr="00BB7ADB" w:rsidRDefault="00BB7ADB" w:rsidP="00BB7ADB">
      <w:pPr>
        <w:jc w:val="both"/>
        <w:rPr>
          <w:sz w:val="28"/>
          <w:szCs w:val="28"/>
        </w:rPr>
      </w:pPr>
    </w:p>
    <w:sectPr w:rsidR="00BB7ADB" w:rsidRPr="00BB7ADB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0A521E"/>
    <w:rsid w:val="00163B1A"/>
    <w:rsid w:val="00221F1F"/>
    <w:rsid w:val="0029416E"/>
    <w:rsid w:val="003F686B"/>
    <w:rsid w:val="004919F8"/>
    <w:rsid w:val="005F314C"/>
    <w:rsid w:val="0093355F"/>
    <w:rsid w:val="00BA0997"/>
    <w:rsid w:val="00BB7ADB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2025-11-18T11:00:00Z</dcterms:modified>
</cp:coreProperties>
</file>