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gliatabell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0"/>
        <w:gridCol w:w="5528"/>
        <w:gridCol w:w="2120"/>
      </w:tblGrid>
      <w:tr w:rsidR="005F314C" w14:paraId="792ABED7" w14:textId="77777777" w:rsidTr="00F74B7C">
        <w:trPr>
          <w:trHeight w:val="1559"/>
          <w:jc w:val="center"/>
        </w:trPr>
        <w:tc>
          <w:tcPr>
            <w:tcW w:w="1980" w:type="dxa"/>
          </w:tcPr>
          <w:p w14:paraId="1C94175B" w14:textId="77777777" w:rsidR="00F74B7C" w:rsidRDefault="00F74B7C">
            <w:pPr>
              <w:rPr>
                <w:noProof/>
                <w:sz w:val="20"/>
                <w:lang w:eastAsia="it-IT"/>
              </w:rPr>
            </w:pPr>
          </w:p>
          <w:p w14:paraId="7850B7C0" w14:textId="77777777" w:rsidR="005F314C" w:rsidRDefault="005F314C">
            <w:r>
              <w:rPr>
                <w:noProof/>
                <w:sz w:val="20"/>
                <w:lang w:eastAsia="it-IT"/>
              </w:rPr>
              <w:drawing>
                <wp:inline distT="0" distB="0" distL="0" distR="0" wp14:anchorId="22CDD87B" wp14:editId="4DF6B223">
                  <wp:extent cx="990000" cy="1000800"/>
                  <wp:effectExtent l="0" t="0" r="635" b="8890"/>
                  <wp:docPr id="3" name="Immagine 3" descr="ANA - logo Protezione Civil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ANA - logo Protezione Civil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0000" cy="1000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28" w:type="dxa"/>
          </w:tcPr>
          <w:p w14:paraId="4BA63BB5" w14:textId="77777777" w:rsidR="005F314C" w:rsidRPr="005F314C" w:rsidRDefault="005F314C">
            <w:pPr>
              <w:rPr>
                <w:rFonts w:ascii="Book Antiqua" w:hAnsi="Book Antiqua" w:cs="Aparajita"/>
              </w:rPr>
            </w:pPr>
          </w:p>
          <w:p w14:paraId="434D6B71" w14:textId="2E56EE6F" w:rsidR="005F314C" w:rsidRPr="005F314C" w:rsidRDefault="005F314C" w:rsidP="005F314C">
            <w:pPr>
              <w:jc w:val="center"/>
              <w:rPr>
                <w:rFonts w:ascii="Baskerville Old Face" w:hAnsi="Baskerville Old Face" w:cs="Aparajita"/>
              </w:rPr>
            </w:pPr>
            <w:r w:rsidRPr="005F314C">
              <w:rPr>
                <w:rFonts w:ascii="Baskerville Old Face" w:hAnsi="Baskerville Old Face" w:cs="Aparajita"/>
              </w:rPr>
              <w:t>PROTEZIONE CIVILE A.N.A. TRENTO</w:t>
            </w:r>
            <w:r w:rsidR="00221F1F">
              <w:rPr>
                <w:rFonts w:ascii="Baskerville Old Face" w:hAnsi="Baskerville Old Face" w:cs="Aparajita"/>
              </w:rPr>
              <w:t xml:space="preserve"> O.D.V.</w:t>
            </w:r>
          </w:p>
          <w:p w14:paraId="0C1F9BFB" w14:textId="77777777" w:rsidR="005F314C" w:rsidRPr="005F314C" w:rsidRDefault="005F314C" w:rsidP="005F314C">
            <w:pPr>
              <w:jc w:val="center"/>
              <w:rPr>
                <w:rFonts w:ascii="Baskerville Old Face" w:hAnsi="Baskerville Old Face" w:cs="Aparajita"/>
              </w:rPr>
            </w:pPr>
            <w:r w:rsidRPr="005F314C">
              <w:rPr>
                <w:rFonts w:ascii="Baskerville Old Face" w:hAnsi="Baskerville Old Face" w:cs="Aparajita"/>
              </w:rPr>
              <w:t>Vicolo Benassuti, 1 – 38122 Trento  Tn</w:t>
            </w:r>
          </w:p>
          <w:p w14:paraId="33AF9C10" w14:textId="77777777" w:rsidR="005F314C" w:rsidRPr="005F314C" w:rsidRDefault="005F314C" w:rsidP="005F314C">
            <w:pPr>
              <w:jc w:val="center"/>
              <w:rPr>
                <w:rFonts w:ascii="Baskerville Old Face" w:hAnsi="Baskerville Old Face" w:cs="Aparajita"/>
              </w:rPr>
            </w:pPr>
            <w:r w:rsidRPr="005F314C">
              <w:rPr>
                <w:rFonts w:ascii="Baskerville Old Face" w:hAnsi="Baskerville Old Face" w:cs="Aparajita"/>
              </w:rPr>
              <w:t>Tel. 0461/981280</w:t>
            </w:r>
          </w:p>
          <w:p w14:paraId="7302EE45" w14:textId="77777777" w:rsidR="005F314C" w:rsidRPr="005F314C" w:rsidRDefault="005F314C" w:rsidP="005F314C">
            <w:pPr>
              <w:jc w:val="center"/>
              <w:rPr>
                <w:rFonts w:ascii="Baskerville Old Face" w:hAnsi="Baskerville Old Face" w:cs="Aparajita"/>
              </w:rPr>
            </w:pPr>
            <w:r w:rsidRPr="005F314C">
              <w:rPr>
                <w:rFonts w:ascii="Baskerville Old Face" w:hAnsi="Baskerville Old Face" w:cs="Aparajita"/>
              </w:rPr>
              <w:t xml:space="preserve">Mail: </w:t>
            </w:r>
            <w:hyperlink r:id="rId5" w:history="1">
              <w:r w:rsidRPr="005F314C">
                <w:rPr>
                  <w:rStyle w:val="Collegamentoipertestuale"/>
                  <w:rFonts w:ascii="Baskerville Old Face" w:hAnsi="Baskerville Old Face" w:cs="Aparajita"/>
                </w:rPr>
                <w:t>info@pcanatrento.it</w:t>
              </w:r>
            </w:hyperlink>
            <w:r w:rsidRPr="005F314C">
              <w:rPr>
                <w:rFonts w:ascii="Baskerville Old Face" w:hAnsi="Baskerville Old Face" w:cs="Aparajita"/>
              </w:rPr>
              <w:t xml:space="preserve">  Pec: </w:t>
            </w:r>
            <w:hyperlink r:id="rId6" w:history="1">
              <w:r w:rsidRPr="005F314C">
                <w:rPr>
                  <w:rStyle w:val="Collegamentoipertestuale"/>
                  <w:rFonts w:ascii="Baskerville Old Face" w:hAnsi="Baskerville Old Face" w:cs="Aparajita"/>
                </w:rPr>
                <w:t>pcanatrento@pec.it</w:t>
              </w:r>
            </w:hyperlink>
          </w:p>
          <w:p w14:paraId="527BD2D0" w14:textId="77777777" w:rsidR="005F314C" w:rsidRDefault="005F314C" w:rsidP="005F314C">
            <w:pPr>
              <w:jc w:val="center"/>
            </w:pPr>
            <w:r w:rsidRPr="005F314C">
              <w:rPr>
                <w:rFonts w:ascii="Baskerville Old Face" w:hAnsi="Baskerville Old Face" w:cs="Aparajita"/>
              </w:rPr>
              <w:t>Cod.Fisc. 01125620227</w:t>
            </w:r>
          </w:p>
        </w:tc>
        <w:tc>
          <w:tcPr>
            <w:tcW w:w="2120" w:type="dxa"/>
          </w:tcPr>
          <w:p w14:paraId="7353583E" w14:textId="77777777" w:rsidR="00F74B7C" w:rsidRDefault="00F74B7C">
            <w:pPr>
              <w:rPr>
                <w:rFonts w:ascii="Arial" w:hAnsi="Arial"/>
                <w:noProof/>
                <w:sz w:val="18"/>
                <w:lang w:eastAsia="it-IT"/>
              </w:rPr>
            </w:pPr>
          </w:p>
          <w:p w14:paraId="5F6D24D4" w14:textId="77777777" w:rsidR="005F314C" w:rsidRDefault="00F74B7C">
            <w:r>
              <w:rPr>
                <w:noProof/>
                <w:lang w:eastAsia="it-IT"/>
              </w:rPr>
              <w:drawing>
                <wp:inline distT="0" distB="0" distL="0" distR="0" wp14:anchorId="0C1CBF30" wp14:editId="45DF3914">
                  <wp:extent cx="1177200" cy="1000800"/>
                  <wp:effectExtent l="0" t="0" r="4445" b="8890"/>
                  <wp:docPr id="7" name="Immagin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7200" cy="10008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7E83889" w14:textId="77777777" w:rsidR="0029416E" w:rsidRDefault="0029416E"/>
    <w:p w14:paraId="26FA57AB" w14:textId="77777777" w:rsidR="00DD600A" w:rsidRPr="00DD600A" w:rsidRDefault="00DD600A" w:rsidP="00DD600A">
      <w:pPr>
        <w:jc w:val="center"/>
        <w:rPr>
          <w:b/>
          <w:bCs/>
          <w:sz w:val="28"/>
          <w:szCs w:val="28"/>
        </w:rPr>
      </w:pPr>
      <w:r w:rsidRPr="00DD600A">
        <w:rPr>
          <w:b/>
          <w:bCs/>
          <w:sz w:val="28"/>
          <w:szCs w:val="28"/>
        </w:rPr>
        <w:t>RELAZIONE UTILIZZO 5x1000 – Annualità 2013-2014</w:t>
      </w:r>
    </w:p>
    <w:p w14:paraId="6D020CB7" w14:textId="77777777" w:rsidR="00DD600A" w:rsidRPr="00DD600A" w:rsidRDefault="00DD600A" w:rsidP="00DD600A">
      <w:pPr>
        <w:rPr>
          <w:sz w:val="28"/>
          <w:szCs w:val="28"/>
        </w:rPr>
      </w:pPr>
    </w:p>
    <w:p w14:paraId="02AEC145" w14:textId="77777777" w:rsidR="00DD600A" w:rsidRPr="00DD600A" w:rsidRDefault="00DD600A" w:rsidP="00DD600A">
      <w:pPr>
        <w:rPr>
          <w:sz w:val="28"/>
          <w:szCs w:val="28"/>
        </w:rPr>
      </w:pPr>
      <w:r w:rsidRPr="00DD600A">
        <w:rPr>
          <w:sz w:val="28"/>
          <w:szCs w:val="28"/>
        </w:rPr>
        <w:t>Importo assegnato: € 2.683,61</w:t>
      </w:r>
    </w:p>
    <w:p w14:paraId="0539200E" w14:textId="77777777" w:rsidR="00DD600A" w:rsidRPr="00DD600A" w:rsidRDefault="00DD600A" w:rsidP="00DD600A">
      <w:pPr>
        <w:rPr>
          <w:sz w:val="28"/>
          <w:szCs w:val="28"/>
        </w:rPr>
      </w:pPr>
    </w:p>
    <w:p w14:paraId="1EE5CA71" w14:textId="70941E39" w:rsidR="00575A1F" w:rsidRPr="00DD600A" w:rsidRDefault="00DD600A" w:rsidP="00DD600A">
      <w:pPr>
        <w:jc w:val="both"/>
        <w:rPr>
          <w:sz w:val="28"/>
          <w:szCs w:val="28"/>
        </w:rPr>
      </w:pPr>
      <w:r w:rsidRPr="00DD600A">
        <w:rPr>
          <w:sz w:val="28"/>
          <w:szCs w:val="28"/>
        </w:rPr>
        <w:t>Nel corso dell’annualità 2013-2014, la quota del 5x1000 destinata alla nostra associazione è stata impiegata per sostenere e potenziare le attività istituzionali svolte sul territorio. Grazie al contributo ricevuto è stato possibile garantire continuità al servizio e migliorare la qualità dell’intervento dei volontari.</w:t>
      </w:r>
    </w:p>
    <w:p w14:paraId="3B9F3E44" w14:textId="24061F1D" w:rsidR="00DD600A" w:rsidRPr="00DD600A" w:rsidRDefault="00DD600A" w:rsidP="00DD600A">
      <w:pPr>
        <w:jc w:val="both"/>
        <w:rPr>
          <w:sz w:val="28"/>
          <w:szCs w:val="28"/>
        </w:rPr>
      </w:pPr>
      <w:r w:rsidRPr="00DD600A">
        <w:rPr>
          <w:sz w:val="28"/>
          <w:szCs w:val="28"/>
        </w:rPr>
        <w:t>Una parte significativa delle risorse è stata dedicata alla formazione continua dei volontari, con l’organizzazione di corsi</w:t>
      </w:r>
      <w:r w:rsidR="00575A1F">
        <w:rPr>
          <w:sz w:val="28"/>
          <w:szCs w:val="28"/>
        </w:rPr>
        <w:t xml:space="preserve"> interni</w:t>
      </w:r>
      <w:r w:rsidRPr="00DD600A">
        <w:rPr>
          <w:sz w:val="28"/>
          <w:szCs w:val="28"/>
        </w:rPr>
        <w:t xml:space="preserve"> mirati all’aggiornamento sulle procedure operative, sulla gestione delle emergenze e sul primo intervento. Questo tipo di attività è fondamentale per assicurare un alto livello di preparazione del personale, necessario per rispondere in modo tempestivo ed efficace alle richieste della popolazione.</w:t>
      </w:r>
    </w:p>
    <w:p w14:paraId="010EF311" w14:textId="377CD915" w:rsidR="00DD600A" w:rsidRPr="00DD600A" w:rsidRDefault="00DD600A" w:rsidP="00DD600A">
      <w:pPr>
        <w:jc w:val="both"/>
        <w:rPr>
          <w:sz w:val="28"/>
          <w:szCs w:val="28"/>
        </w:rPr>
      </w:pPr>
      <w:r w:rsidRPr="00DD600A">
        <w:rPr>
          <w:sz w:val="28"/>
          <w:szCs w:val="28"/>
        </w:rPr>
        <w:t xml:space="preserve">Ulteriori fondi sono stati utilizzati per l’acquisto di materiale di consumo destinato ai </w:t>
      </w:r>
      <w:r w:rsidR="00575A1F">
        <w:rPr>
          <w:sz w:val="28"/>
          <w:szCs w:val="28"/>
        </w:rPr>
        <w:t>N</w:t>
      </w:r>
      <w:r w:rsidRPr="00DD600A">
        <w:rPr>
          <w:sz w:val="28"/>
          <w:szCs w:val="28"/>
        </w:rPr>
        <w:t>uclei operativi, comprendente dispositivi di protezione individuale,</w:t>
      </w:r>
      <w:r w:rsidR="00575A1F">
        <w:rPr>
          <w:sz w:val="28"/>
          <w:szCs w:val="28"/>
        </w:rPr>
        <w:t xml:space="preserve"> </w:t>
      </w:r>
      <w:r w:rsidRPr="00DD600A">
        <w:rPr>
          <w:sz w:val="28"/>
          <w:szCs w:val="28"/>
        </w:rPr>
        <w:t>materiali per la logistica, strumenti di base e altre dotazioni utili allo svolgimento dei servizi quotidiani.</w:t>
      </w:r>
    </w:p>
    <w:p w14:paraId="358F9663" w14:textId="0855BE43" w:rsidR="00DD600A" w:rsidRPr="00DD600A" w:rsidRDefault="00DD600A" w:rsidP="00DD600A">
      <w:pPr>
        <w:jc w:val="both"/>
        <w:rPr>
          <w:sz w:val="28"/>
          <w:szCs w:val="28"/>
        </w:rPr>
      </w:pPr>
      <w:r w:rsidRPr="00DD600A">
        <w:rPr>
          <w:sz w:val="28"/>
          <w:szCs w:val="28"/>
        </w:rPr>
        <w:t>Infine, il contributo ha permesso di sostenere l’organizzazione di incontri informativi e momenti di sensibilizzazione rivolti ai volontari, con l’obiettivo di promuovere la cultura della sicurezza, la conoscenza dei rischi e il ruolo dei volontari nella gestione delle situazioni critiche.</w:t>
      </w:r>
    </w:p>
    <w:p w14:paraId="32E20A89" w14:textId="77777777" w:rsidR="00DD600A" w:rsidRPr="00DD600A" w:rsidRDefault="00DD600A" w:rsidP="00DD600A">
      <w:pPr>
        <w:jc w:val="both"/>
        <w:rPr>
          <w:sz w:val="28"/>
          <w:szCs w:val="28"/>
        </w:rPr>
      </w:pPr>
    </w:p>
    <w:sectPr w:rsidR="00DD600A" w:rsidRPr="00DD600A" w:rsidSect="00F74B7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parajita">
    <w:charset w:val="00"/>
    <w:family w:val="swiss"/>
    <w:pitch w:val="variable"/>
    <w:sig w:usb0="00008003" w:usb1="00000000" w:usb2="00000000" w:usb3="00000000" w:csb0="00000001" w:csb1="00000000"/>
  </w:font>
  <w:font w:name="Baskerville Old Face"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355F"/>
    <w:rsid w:val="00042EFF"/>
    <w:rsid w:val="00184B50"/>
    <w:rsid w:val="00221F1F"/>
    <w:rsid w:val="0029416E"/>
    <w:rsid w:val="003F686B"/>
    <w:rsid w:val="00494765"/>
    <w:rsid w:val="00575A1F"/>
    <w:rsid w:val="005F314C"/>
    <w:rsid w:val="0093355F"/>
    <w:rsid w:val="00BA0997"/>
    <w:rsid w:val="00DD600A"/>
    <w:rsid w:val="00F74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5BDF3F"/>
  <w15:chartTrackingRefBased/>
  <w15:docId w15:val="{E6A9F38F-C8ED-4EB8-B7E0-599BF07F26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5F31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5F314C"/>
    <w:rPr>
      <w:color w:val="0563C1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42E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42EF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canatrento@pec.it" TargetMode="External"/><Relationship Id="rId5" Type="http://schemas.openxmlformats.org/officeDocument/2006/relationships/hyperlink" Target="mailto:info@pcanatrento.it" TargetMode="Externa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247</Words>
  <Characters>1409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</dc:creator>
  <cp:keywords/>
  <dc:description/>
  <cp:lastModifiedBy>OneDrive</cp:lastModifiedBy>
  <cp:revision>8</cp:revision>
  <cp:lastPrinted>2018-10-12T12:16:00Z</cp:lastPrinted>
  <dcterms:created xsi:type="dcterms:W3CDTF">2018-10-12T11:29:00Z</dcterms:created>
  <dcterms:modified xsi:type="dcterms:W3CDTF">2025-11-18T10:58:00Z</dcterms:modified>
</cp:coreProperties>
</file>